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0F0F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32"/>
          <w:szCs w:val="32"/>
          <w:lang w:eastAsia="pl-PL"/>
        </w:rPr>
        <w:t xml:space="preserve">Polityka Prywatności</w:t>
      </w:r>
    </w:p>
    <w:p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pl-PL"/>
        </w:rPr>
        <w:t xml:space="preserve">Serwisu internetowego</w:t>
      </w:r>
    </w:p>
    <w:p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pl-PL"/>
        </w:rPr>
        <w:t xml:space="preserve">Fundacji Przełom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Niniejsza Polityka Prywatności zawiera informacje o przetwarzaniu danych osobowych osób odwiedzających serwis internetowy fundacjaprzelom.pl (dalej: „Serwis”), osób kontaktujących się z Fundacją Przełom (telefonicznie, mailowo, przez formularz kontaktowy) oraz osób, z którymi kontaktuje się Fundacja, a także darczyńców, użytkowników obserwujących Fundację w mediach społecznościowych oraz odbiorców kampanii reklamowych prowadzonych przez Fundację w serwisach Facebook i Instagram.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Informacje te przekazujemy na podstawie art. 13 i 14 Rozporządzenia Parlamentu Europejskiego i Rady (UE) 2016/679 z dnia 27 kwietnia 2016 r. w sprawie ochrony osób fizycznych w związku z przetwarzaniem danych osobowych i w sprawie swobodnego przepływu takich danych oraz uchylenia dyrektywy 95/46/WE (dalej: „RODO”).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1. Administrator danych osobowych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Administratorem Twoich danych osobowych jest Fundacja Przełom z siedzibą w Giżycku, ul. Łąkowa 3A, 11-500 Giżycko, wpisana do Krajowego Rejestru Sądowego pod numerem KRS 0000968936, NIP 8452000014, REGON 521865171 (dalej: „Fundacja”, „my”, „Administrator”). Możesz się z nami skontaktować w następujący sposób: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–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listownie na adres: ul. Łąkowa 3A, 11-500 Giżycko;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–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przez e-mail: fundacjaprzelom@gmail.com;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–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telefonicznie: +48 694 500 300 lub +48 668 316 415.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2. Inspektor ochrony danych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Nie wyznaczyliśmy inspektora ochrony danych, ponieważ nie ciąży na nas prawny obowiązek jego wyznaczenia. We wszelkich sprawach dotyczących przetwarzania danych osobowych możesz kontaktować się z Administratorem za pomocą danych kontaktowych wskazanych w pkt 1.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3. Cele i podstawy prawne przetwarzania Twoich danych osobowych</w:t>
      </w:r>
    </w:p>
    <w:p>
      <w:pPr>
        <w:keepNext/>
        <w:spacing w:after="80" w:line="276" w:lineRule="auto"/>
        <w:ind w:left="360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  <w:t xml:space="preserve">3.1. Darczyńcy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Jeśli przekazujesz nam darowiznę tradycyjnym przelewem bankowym, przetwarzamy dane zawarte w przelewie, tj. Twoje imię i nazwisko, kwotę darowizny, datę jej przekazania, numer rachunku bankowego, adres oraz informacje podane w tytule przelewu.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te przetwarzamy w celu: finansowania naszej działalności statutowej, prowadzenia dokumentacji finansowo-księgowej, wysyłki podziękowań za przekazaną darowiznę i informowania o tym, jak wydaliśmy pozyskane środki, a także w celu obrony przed ewentualnymi roszczeniami.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Podanie danych jest dobrowolne, jednak bez ich podania nie będzie możliwe zawarcie i wykonanie umowy darowizny.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Podstawą przetwarzania danych jest art. 6 ust. 1 lit. b RODO (wykonanie umowy darowizny), art. 6 ust. 1 lit. c RODO (wypełnienie obowiązków prawnych ciążących na Fundacji, wynikających z przepisów o rachunkowości i przepisów podatkowych) oraz art. 6 ust. 1 lit. f RODO (prawnie uzasadniony interes). Prawnie uzasadnionym interesem jest wysyłka podziękowań za dokonanie darowizny, informowanie o sposobie wykorzystania środków oraz obrona przed potencjalnymi roszczeniami związanymi z darowizną.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mogą zostać przekazane podmiotom zajmującym się obsługą informatyczną i księgową Fundacji, dostawcom hostingu i poczty elektronicznej, podmiotom świadczącym usługi pocztowe i kurierskie, bankom oraz organom podatkowym.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będą przetwarzane przez 5 lat od końca roku kalendarzowego, w którym została wpłacona darowizna, a w zakresie obrony przed roszczeniami – do upływu okresu ich przedawnienia.</w:t>
      </w:r>
    </w:p>
    <w:p>
      <w:pPr>
        <w:keepNext/>
        <w:spacing w:after="80" w:line="276" w:lineRule="auto"/>
        <w:ind w:left="360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  <w:t xml:space="preserve">3.2. Kontakt mailowy, telefoniczny lub przez formularz kontaktowy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Jeśli kontaktujesz się z nami mailowo, telefonicznie lub przez formularz kontaktowy dostępny w Serwisie, przetwarzamy Twój adres e-mail lub numer telefonu, imię podane w formularzu oraz wszelkie inne informacje, które nam przekażesz, np. nazwisko czy informacje o Twojej sytuacji.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przetwarzamy w celu obsługi korespondencji, w tym udzielenia odpowiedzi na przesłane wiadomości, realizacji spraw wynikających z treści korespondencji oraz nawiązania kontaktu w przyszłości.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Podanie danych jest dobrowolne, ale bez ich podania możemy nie być w stanie udzielić odpowiedzi na wiadomość. W formularzu kontaktowym wymagane są imię, adres e-mail i treść wiadomości.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przetwarzamy na podstawie art. 6 ust. 1 lit. f RODO, czyli prawnie uzasadnionego interesu. Prawnie uzasadnionym interesem jest realizacja celów statutowych poprzez obsługę korespondencji przychodzącej, rozwiązanie przedstawionej sprawy i udzielenie odpowiedzi na wiadomość oraz nawiązywanie kontaktów.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Do danych mają dostęp podmioty zajmujące się obsługą informatyczną Fundacji, dostawca hostingu Serwisu oraz dostawca poczty elektronicznej (Google – zob. pkt 6 i 7).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będą przetwarzane przez okres niezbędny do prowadzenia korespondencji i zakończenia sprawy, której dotyczy kontakt, a następnie przez okres niezbędny do ustalenia, dochodzenia lub obrony przed ewentualnymi roszczeniami, jeżeli znajduje to zastosowanie.</w:t>
      </w:r>
    </w:p>
    <w:p>
      <w:pPr>
        <w:keepNext/>
        <w:spacing w:after="80" w:line="276" w:lineRule="auto"/>
        <w:ind w:left="360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  <w:t xml:space="preserve">3.3. Profile w mediach społecznościowych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Prowadzimy profil Fundacji w serwisie Facebook. W związku z tym przetwarzamy Twoją nazwę użytkownika, imię, nazwisko, zdjęcie profilowe (jeśli dane te są widoczne w Twoim profilu), informację o tym, od kiedy nas obserwujesz, Twoje komentarze i reakcje na nasze treści oraz wszelkie inne informacje, które przekażesz nam tym kanałem, w tym w prywatnych wiadomościach.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przetwarzamy w celu: interakcji z Tobą w ramach naszego profilu, w tym udzielania odpowiedzi na prywatne wiadomości i prowadzenia dyskusji w komentarzach, promowania naszych działań za pomocą publikowanych postów, a także analizy udostępnianych nam przez Meta statystyk (Page Insights) dotyczących liczby wyświetleń, zasięgów i interakcji z naszymi postami oraz danych demograficznych obserwujących. Statystyki te mają charakter zbiorczy – nie pozwalają nam ustalić, jakiej konkretnej osoby dotyczą, choć są tworzone na podstawie Twojej aktywności w serwisie.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otrzymujemy od Ciebie, gdy zaczynasz obserwować nasz profil lub w inny sposób wchodzisz z nami w interakcję, a dane statystyczne – od Meta.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Podanie danych jest dobrowolne, ale jeżeli wejdziesz w interakcję z naszym profilem, uzyskamy dostęp do Twojej nazwy użytkownika (lub imienia i nazwiska) oraz ewentualnie zdjęcia profilowego.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przetwarzamy na podstawie art. 6 ust. 1 lit. f RODO, czyli prawnie uzasadnionego interesu, którym jest udzielanie odpowiedzi na Twoje wiadomości i komentarze, informowanie o naszych działaniach, promowanie Fundacji oraz analiza skuteczności publikowanych treści.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W zakresie statystyk Page Insights jesteśmy współadministratorem danych wspólnie z Meta Platforms Ireland Limited, Merrion Road, Dublin 4, D04 X2K5, Irlandia (dalej: „Meta”). Zasady współadministrowania określa dodatek dotyczący administratora danych statystyk strony, dostępny pod adresem: https://www.facebook.com/legal/terms/page_controller_addendum. Za realizację Twoich praw w tym zakresie odpowiada przede wszystkim Meta, ale możesz kierować żądania również do nas. Szczegółowe informacje o przetwarzaniu danych przez Meta znajdziesz w polityce prywatności Meta: https://www.facebook.com/privacy/policy.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Twoje dane są przekazywane Meta jako dostawcy serwisu, w którym prowadzimy profil.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Twoje dane będziemy przetwarzać tak długo, jak obserwujesz nasz profil lub wchodzisz z nami w interakcję, a treści, które opublikujesz na naszym profilu – do czasu ich usunięcia przez Ciebie lub przez nas. Zawsze możesz usunąć swoje komentarze, przestać nas obserwować lub usunąć konto w serwisie.</w:t>
      </w:r>
    </w:p>
    <w:p>
      <w:pPr>
        <w:keepNext/>
        <w:spacing w:after="80" w:line="276" w:lineRule="auto"/>
        <w:ind w:left="360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  <w:t xml:space="preserve">3.4. Kampanie reklamowe w serwisach Meta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Jeśli wyświetlimy Ci reklamę lub wejdziesz z nią w interakcję, Twoje dane przetwarzane są w sposób opisany w pkt 5.</w:t>
      </w:r>
    </w:p>
    <w:p>
      <w:pPr>
        <w:keepNext/>
        <w:spacing w:after="80" w:line="276" w:lineRule="auto"/>
        <w:ind w:left="360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u w:val="single"/>
          <w:lang w:eastAsia="pl-PL"/>
        </w:rPr>
        <w:t xml:space="preserve">3.5. Korzystanie z Serwisu</w:t>
      </w:r>
    </w:p>
    <w:p>
      <w:pPr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Podczas korzystania z Serwisu przetwarzamy dane zapisywane w plikach cookies i podobnych technologiach oraz dane techniczne, takie jak adres IP, typ przeglądarki i data wizyty. Zasady tego przetwarzania opisujemy w pkt 4.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4. Pliki cookies i podobne technologie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Serwis wykorzystuje pliki cookies (tzw. „ciasteczka”), czyli niewielkie pliki tekstowe zapisywane na Twoim urządzeniu podczas przeglądania stron internetowych, a także podobne technologie (np. pamięć lokalną przeglądarki). Pliki cookies mogą być zapisywane przez nas (cookies własne) lub przez dostawców zewnętrznych, których treści osadzamy w Serwisie (cookies podmiotów trzecich).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Zasady stosowania cookies określa art. 399 ustawy z dnia 12 lipca 2024 r. – Prawo komunikacji elektronicznej oraz RODO – w zakresie, w jakim informacje zapisane w plikach cookies stanowią dane osobowe.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Kategorie plików cookies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Niezbędne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 – zapewniają prawidłowe działanie i bezpieczeństwo Serwisu oraz zapamiętują dokonany przez Ciebie wybór w zakresie zgód na cookies (plik „cookieyes-consent”, przechowywany przez 1 rok). Nie wymagają zgody. Podstawą przetwarzania jest art. 6 ust. 1 lit. f RODO – nasz prawnie uzasadniony interes w zapewnieniu działania Serwisu i wykazaniu zgodności z przepisami.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Funkcjonalne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 – umożliwiają wyświetlanie treści osadzonych w Serwisie, takich jak moduł z postami z naszego profilu na Facebooku czy mapa Google z lokalizacją Fundacji.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3)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Analityczne i wydajnościowe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 – służą do zbierania zbiorczych informacji o sposobie korzystania z Serwisu i jego wydajności.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4)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Reklamowe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 – służą do wyświetlania reklam dopasowanych do Twoich zainteresowań oraz do mierzenia skuteczności kampanii reklamowych.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Pliki cookies funkcjonalne, analityczne, wydajnościowe i reklamowe zapisujemy wyłącznie po wyrażeniu przez Ciebie zgody. Podstawą ich stosowania jest Twoja zgoda (art. 399 ust. 1 Prawa komunikacji elektronicznej oraz art. 6 ust. 1 lit. a RODO). Aktualny wykaz plików cookies w poszczególnych kategoriach, wraz z ich dostawcami i okresem przechowywania, znajduje się w panelu ustawień cookies w Serwisie.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Treści zewnętrzne osadzone w Serwisie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Facebook (Meta Platforms Ireland Limited)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 – na stronie głównej wyświetlamy moduł z postami z naszego profilu na Facebooku. Po jego załadowaniu Meta otrzymuje informację o Twojej wizycie w Serwisie, w tym adres IP i dane przeglądarki, a jeśli jesteś zalogowany do Facebooka – może powiązać te informacje z Twoim kontem. W zakresie zbierania i przekazania tych danych jesteśmy współadministratorem z Meta; dalsze przetwarzanie odbywa się na zasadach polityki prywatności Meta.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Google (Google Ireland Limited, Gordon House, Barrow Street, Dublin 4, Irlandia)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 – na stronie kontaktowej osadzamy mapę Google Maps, a w Serwisie wykorzystujemy czcionki Google Fonts. Podczas ich ładowania Twój adres IP i dane przeglądarki są przekazywane do Google. Zasady przetwarzania danych przez Google opisuje polityka prywatności Google: https://policies.google.com/privacy.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Zarządzanie zgodami i ustawieniami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Przy pierwszej wizycie w Serwisie wyświetlamy baner, w którym możesz zaakceptować wszystkie kategorie plików cookies, odrzucić pliki niewymagające zgody albo wybrać poszczególne kategorie. Do obsługi zgód wykorzystujemy narzędzie CookieYes. Swoją zgodę możesz w każdej chwili zmienić lub wycofać, klikając ikonę ustawień cookies widoczną w Serwisie. Wycofanie zgody nie wpływa na zgodność z prawem przetwarzania dokonanego przed jej wycofaniem.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Możesz również zarządzać plikami cookies w ustawieniach swojej przeglądarki internetowej, w tym usuwać zapisane pliki i blokować ich zapisywanie. Ograniczenie stosowania plików cookies niezbędnych może wpłynąć na działanie niektórych funkcji Serwisu.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Pliki cookies sesyjne są usuwane po zamknięciu przeglądarki, a pliki cookies trwałe – po upływie określonego dla nich okresu przechowywania lub po ich usunięciu przez Ciebie.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5. Kampanie reklamowe w serwisach Meta (Facebook i Instagram)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Fundacja prowadzi kampanie reklamowe (posty sponsorowane i reklamy) w serwisach Facebook i Instagram, korzystając z narzędzi reklamowych udostępnianych przez Meta. Celem kampanii jest promowanie działalności statutowej Fundacji, w szczególności Mikroszkoły „Edukacja z Wartościami”, zajęć z zakresu profilaktyki uzależnień, realizowanych projektów oraz pozyskiwanie wsparcia dla Fundacji.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Jak działają nasze kampanie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Określamy grupę odbiorców reklamy według ogólnych kryteriów udostępnianych przez Meta, takich jak lokalizacja (np. Giżycko i okolice), przedział wiekowy czy zainteresowania.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Możemy kierować reklamy do grup niestandardowych utworzonych na podstawie interakcji z naszym profilem na Facebooku lub Instagramie – np. do osób, które obserwują nasz profil, reagowały na nasze posty, oglądały nasze materiały wideo lub wysłały nam wiadomość – oraz do grup podobnych odbiorców, które Meta wyznacza na ich podstawie.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3)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Wyboru konkretnych osób, którym wyświetlana jest reklama, dokonuje Meta na podstawie danych o użytkownikach, którymi dysponuje. Nie otrzymujemy od Meta informacji, które pozwalałyby nam zidentyfikować, komu wyświetliła się reklama.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4)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Otrzymujemy od Meta wyłącznie zbiorcze statystyki kampanii, takie jak zasięg, liczba wyświetleń, kliknięć i reakcji, koszt oraz dane demograficzne odbiorców w ujęciu statystycznym.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5)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Nie przekazujemy Meta list kontaktów (np. adresów e-mail czy numerów telefonów) do tworzenia grup odbiorców.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6)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W Serwisie nie stosujemy Piksela Meta ani innych narzędzi śledzących działania użytkowników po przejściu z reklamy do Serwisu.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Jeśli skomentujesz reklamę, zareagujesz na nią lub wyślesz nam wiadomość, Twoje dane przetwarzamy w sposób opisany w pkt 3.3. Jeśli klikniesz reklamę i przejdziesz do Serwisu, zastosowanie mają zasady opisane w pkt 4.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Podstawa prawna i role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Dane przetwarzamy na podstawie art. 6 ust. 1 lit. f RODO, czyli prawnie uzasadnionego interesu, którym jest promowanie działalności statutowej Fundacji i pozyskiwanie wsparcia dla jej działań.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W zakresie, w jakim wspólnie z Meta ustalamy cele i sposoby przetwarzania danych (np. przy tworzeniu grup odbiorców na podstawie interakcji z naszym profilem), jesteśmy współadministratorami danych z Meta Platforms Ireland Limited. Zasady współadministrowania określa dodatek dla administratorów danych Meta dostępny pod adresem: https://www.facebook.com/legal/controller_addendum. W pozostałym zakresie, w szczególności w zakresie doboru odbiorców na podstawie danych gromadzonych przez Meta i personalizacji reklam, Meta działa jako odrębny administrator – na zasadach opisanych w polityce prywatności Meta i na podstawie zgód, które wyrażasz w ustawieniach swojego konta.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Okres przetwarzania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Grupy niestandardowe obejmują osoby, które weszły w interakcję z naszym profilem w okresie wskazanym w ustawieniach danej grupy, w granicach limitów określonych przez Meta. Zbiorcze statystyki kampanii oraz dokumenty rozliczeniowe przechowujemy przez okres wymagany przepisami o rachunkowości i przepisami podatkowymi.</w:t>
      </w:r>
    </w:p>
    <w:p>
      <w:pPr>
        <w:keepNext/>
        <w:spacing w:after="8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Jak możesz kontrolować wyświetlane reklamy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skorzystać z opcji „Dlaczego widzę tę reklamę?” dostępnej przy każdej reklamie w serwisach Meta;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zmienić swoje preferencje reklamowe w Centrum kont Meta: https://accountscenter.facebook.com/ads;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3)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ukryć reklamy Fundacji lub zgłosić sprzeciw wobec przetwarzania danych w celach promocyjnych, kontaktując się z nami (pkt 1 i pkt 9).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6. Odbiorcy danych i usługi zewnętrzne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Korzystamy z usług podmiotów zewnętrznych wspierających działalność Fundacji, którym dane osobowe mogą być powierzane do przetwarzania lub udostępniane w zakresie niezbędnym do świadczenia określonych usług. Są to w szczególności: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dostawca usług hostingowych, na którego serwerach działa Serwis;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podmioty świadczące na rzecz Fundacji usługi informatyczne, w tym obsługę techniczną Serwisu;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3)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podmioty świadczące usługi księgowe;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4)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Google Ireland Limited – dostawca poczty elektronicznej (Gmail), map Google Maps i czcionek Google Fonts;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5)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Meta Platforms Ireland Limited – dostawca serwisów Facebook i Instagram oraz narzędzi reklamowych;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6)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banki, operatorzy pocztowi i firmy kurierskie;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7)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organy publiczne, jeżeli obowiązek przekazania im danych wynika z przepisów prawa.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Z podmiotami przetwarzającymi dane w naszym imieniu zawieramy umowy powierzenia przetwarzania danych osobowych, jeżeli wymagają tego przepisy RODO.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7. Przekazywanie danych poza Europejski Obszar Gospodarczy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Co do zasady przetwarzamy dane na terenie Europejskiego Obszaru Gospodarczego (EOG). Korzystanie z usług Google oraz serwisów Meta może jednak wiązać się z przekazaniem danych do spółek z tych grup mających siedzibę poza EOG, w szczególności do Google LLC i Meta Platforms, Inc. w Stanach Zjednoczonych.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Przekazanie danych do Stanów Zjednoczonych odbywa się na podstawie decyzji wykonawczej Komisji Europejskiej z dnia 10 lipca 2023 r. stwierdzającej odpowiedni stopień ochrony danych w ramach programu EU-US Data Privacy Framework, w którym uczestniczą Google LLC i Meta Platforms, Inc., a w pozostałym zakresie – na podstawie standardowych klauzul umownych zatwierdzonych przez Komisję Europejską (art. 46 ust. 2 lit. c RODO). Kopię tych zabezpieczeń możesz uzyskać, kontaktując się z nami.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8. Bezpieczeństwo danych osobowych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Stosujemy odpowiednie środki techniczne i organizacyjne zapewniające stopień bezpieczeństwa odpowiadający ryzyku, z uwzględnieniem charakteru, zakresu, kontekstu i celów przetwarzania danych. Ich celem jest ochrona danych przed przypadkowym lub niezgodnym z prawem zniszczeniem, utratą, zmianą, nieuprawnionym ujawnieniem lub nieuprawnionym dostępem. W szczególności: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uwzględniamy zasady ochrony danych osobowych już na etapie projektowania procesów i rozwiązań (privacy by design);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stosujemy zasadę domyślnej ochrony danych (privacy by default) – przetwarzamy wyłącznie dane niezbędne do realizacji określonych celów, a formularze w Serwisie ograniczają zakres zbieranych danych do informacji koniecznych;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3)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dostęp do danych osobowych mają wyłącznie osoby upoważnione przez Fundację oraz podmioty przetwarzające dane w naszym imieniu, w zakresie niezbędnym do wykonywania ich zadań;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4)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wymagamy od podmiotów przetwarzających dane na nasze zlecenie stosowania odpowiednich środków bezpieczeństwa;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5)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regularnie oceniamy stosowane zabezpieczenia i w razie potrzeby dostosowujemy je do zmieniającego się ryzyka oraz dostępnych rozwiązań technicznych.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9. Twoje prawa związane z przetwarzaniem danych osobowych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W związku z przetwarzaniem Twoich danych osobowych przysługują Ci następujące prawa: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1)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dostępu do danych – w tym uzyskania informacji, czy przetwarzamy Twoje dane osobowe, oraz otrzymania ich kopii;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2)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sprostowania danych – jeżeli Twoje dane są nieprawidłowe lub niekompletne;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3)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usunięcia danych („prawo do bycia zapomnianym”) – jeżeli zachodzą przesłanki określone w RODO;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4)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ograniczenia przetwarzania danych – w przypadkach określonych w RODO;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5)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przenoszenia danych – jeżeli przetwarzanie odbywa się na podstawie zgody lub umowy oraz w sposób zautomatyzowany;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6)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wniesienia sprzeciwu wobec przetwarzania danych – jeżeli podstawą przetwarzania jest prawnie uzasadniony interes Administratora, w tym wobec przetwarzania w celach promocyjnych i reklamowych;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7)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wycofania zgody w dowolnym momencie – jeżeli dane są przetwarzane na podstawie zgody, przy czym wycofanie zgody nie wpływa na zgodność z prawem przetwarzania dokonanego przed jej wycofaniem;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8)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wniesienia skargi do Prezesa Urzędu Ochrony Danych Osobowych (ul. Stawki 2, 00-193 Warszawa), jeżeli uznasz, że przetwarzanie Twoich danych osobowych narusza przepisy o ochronie danych osobowych;</w:t>
      </w:r>
    </w:p>
    <w:p>
      <w:pPr>
        <w:tabs>
          <w:tab w:val="left" w:pos="720"/>
        </w:tabs>
        <w:spacing w:after="6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9)</w:t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prawo do skutecznego środka ochrony prawnej przed sądem w przypadkach przewidzianych w RODO oraz prawo do dochodzenia odszkodowania, jeżeli w wyniku naruszenia RODO poniesiesz szkodę majątkową lub niemajątkową.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Zakres poszczególnych praw zależy od podstawy prawnej i okoliczności przetwarzania danych. Aby skorzystać ze swoich praw, skontaktuj się z nami w sposób wskazany w pkt 1.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10. Zautomatyzowane podejmowanie decyzji i profilowanie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Nie będziesz podlegać decyzjom, które są podejmowane wyłącznie na podstawie zautomatyzowanego przetwarzania, w tym profilowania, i które wywołują wobec Ciebie skutki prawne lub w podobny sposób istotnie na Ciebie wpływają. Dobór odbiorców reklam w serwisach Meta, opisany w pkt 5, odbywa się z wykorzystaniem profilowania prowadzonego przez Meta, jednak nie wywołuje wobec Ciebie skutków prawnych ani w podobny sposób istotnie na Ciebie nie wpływa.</w:t>
      </w:r>
    </w:p>
    <w:p>
      <w:pPr>
        <w:spacing w:after="0" w:line="276" w:lineRule="auto"/>
        <w:jc w:val="left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</w:p>
    <w:p>
      <w:pPr>
        <w:keepNext/>
        <w:spacing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pl-PL"/>
        </w:rPr>
        <w:t xml:space="preserve">11. Postanowienia końcowe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Niniejsza Polityka Prywatności określa zasady przetwarzania danych osobowych przez Administratora w związku z korzystaniem z Serwisu, prowadzeniem profilu w mediach społecznościowych, kampaniami reklamowymi oraz innymi wskazanymi w niej formami kontaktu z Fundacją.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Serwis może zawierać odnośniki do stron internetowych podmiotów trzecich. Nie odpowiadamy za zasady przetwarzania danych osobowych przez operatorów tych stron – są one określone w politykach prywatności właściwych podmiotów.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Polityka Prywatności może być aktualizowana, w szczególności w razie zmiany przepisów lub stosowanych przez nas narzędzi. Aktualna wersja jest zawsze dostępna w Serwisie.</w:t>
      </w:r>
    </w:p>
    <w:p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F0F0F"/>
          <w:sz w:val="24"/>
          <w:szCs w:val="24"/>
          <w:lang w:eastAsia="pl-PL"/>
        </w:rPr>
        <w:t xml:space="preserve">Polityka Prywatności obowiązuje od dnia 30 września 2026 r.</w:t>
      </w:r>
    </w:p>
    <w:sectPr w:rsidR="00817677" w:rsidRPr="00404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7413"/>
    <w:multiLevelType w:val="hybridMultilevel"/>
    <w:tmpl w:val="5C5459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ABE"/>
    <w:multiLevelType w:val="multilevel"/>
    <w:tmpl w:val="B508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A29AB"/>
    <w:multiLevelType w:val="hybridMultilevel"/>
    <w:tmpl w:val="9334AA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5B6A"/>
    <w:multiLevelType w:val="hybridMultilevel"/>
    <w:tmpl w:val="5B00A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948C5"/>
    <w:multiLevelType w:val="hybridMultilevel"/>
    <w:tmpl w:val="F38CDD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927D6"/>
    <w:multiLevelType w:val="hybridMultilevel"/>
    <w:tmpl w:val="1390DB0C"/>
    <w:lvl w:ilvl="0" w:tplc="7E68E2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20094"/>
    <w:multiLevelType w:val="multilevel"/>
    <w:tmpl w:val="A0960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811725"/>
    <w:multiLevelType w:val="hybridMultilevel"/>
    <w:tmpl w:val="4146A6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20468">
    <w:abstractNumId w:val="6"/>
  </w:num>
  <w:num w:numId="2" w16cid:durableId="1811825983">
    <w:abstractNumId w:val="1"/>
  </w:num>
  <w:num w:numId="3" w16cid:durableId="1830831629">
    <w:abstractNumId w:val="7"/>
  </w:num>
  <w:num w:numId="4" w16cid:durableId="681472069">
    <w:abstractNumId w:val="4"/>
  </w:num>
  <w:num w:numId="5" w16cid:durableId="800028444">
    <w:abstractNumId w:val="0"/>
  </w:num>
  <w:num w:numId="6" w16cid:durableId="527908702">
    <w:abstractNumId w:val="5"/>
  </w:num>
  <w:num w:numId="7" w16cid:durableId="48111140">
    <w:abstractNumId w:val="3"/>
  </w:num>
  <w:num w:numId="8" w16cid:durableId="2076778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BF"/>
    <w:rsid w:val="0004111B"/>
    <w:rsid w:val="00081579"/>
    <w:rsid w:val="000D034A"/>
    <w:rsid w:val="000F7D67"/>
    <w:rsid w:val="00117884"/>
    <w:rsid w:val="00212D1D"/>
    <w:rsid w:val="003603BC"/>
    <w:rsid w:val="0040409D"/>
    <w:rsid w:val="004D78C1"/>
    <w:rsid w:val="00515ABF"/>
    <w:rsid w:val="005F0144"/>
    <w:rsid w:val="006E34B5"/>
    <w:rsid w:val="007563A3"/>
    <w:rsid w:val="00817677"/>
    <w:rsid w:val="008C1DCC"/>
    <w:rsid w:val="00AD2385"/>
    <w:rsid w:val="00B200EF"/>
    <w:rsid w:val="00C1433D"/>
    <w:rsid w:val="00D82524"/>
    <w:rsid w:val="00DE1CC6"/>
    <w:rsid w:val="00E27A9F"/>
    <w:rsid w:val="00E7655E"/>
    <w:rsid w:val="00EB633C"/>
    <w:rsid w:val="00F10063"/>
    <w:rsid w:val="00FF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540F"/>
  <w15:docId w15:val="{68FBC71C-98B0-4814-B460-A09E9863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15A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15AB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15AB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15AB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15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15ABF"/>
    <w:rPr>
      <w:b/>
      <w:bCs/>
    </w:rPr>
  </w:style>
  <w:style w:type="character" w:styleId="Hipercze">
    <w:name w:val="Hyperlink"/>
    <w:basedOn w:val="Domylnaczcionkaakapitu"/>
    <w:uiPriority w:val="99"/>
    <w:unhideWhenUsed/>
    <w:rsid w:val="00515AB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4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5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undacjaprzelo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1683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pbaranowska</cp:lastModifiedBy>
  <cp:revision>2</cp:revision>
  <dcterms:created xsi:type="dcterms:W3CDTF">2026-09-28T13:50:00Z</dcterms:created>
  <dcterms:modified xsi:type="dcterms:W3CDTF">2026-09-28T13:50:00Z</dcterms:modified>
</cp:coreProperties>
</file>